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0C" w:rsidRDefault="00A461E9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รับรองกระบวนการผลิตตามมาตรฐานเกษตรอินทรีย์ โดยสถาบันบริการตรวจสอบคุณภาพและมาตรฐานผลิตภัณฑ์ มุ่งสู่ </w:t>
      </w:r>
      <w:r>
        <w:rPr>
          <w:rFonts w:asciiTheme="majorBidi" w:hAnsiTheme="majorBidi" w:cstheme="majorBidi"/>
          <w:sz w:val="40"/>
          <w:szCs w:val="40"/>
        </w:rPr>
        <w:t>IFORM</w:t>
      </w:r>
      <w:proofErr w:type="gramStart"/>
      <w:r>
        <w:rPr>
          <w:rFonts w:asciiTheme="majorBidi" w:hAnsiTheme="majorBidi" w:cstheme="majorBidi"/>
          <w:sz w:val="40"/>
          <w:szCs w:val="40"/>
        </w:rPr>
        <w:t>,EU</w:t>
      </w:r>
      <w:proofErr w:type="gramEnd"/>
    </w:p>
    <w:p w:rsidR="00A461E9" w:rsidRDefault="00A461E9">
      <w:pPr>
        <w:rPr>
          <w:rFonts w:asciiTheme="majorBidi" w:hAnsiTheme="majorBidi" w:cstheme="majorBidi"/>
          <w:sz w:val="40"/>
          <w:szCs w:val="40"/>
        </w:rPr>
      </w:pPr>
    </w:p>
    <w:p w:rsidR="00A461E9" w:rsidRPr="00A461E9" w:rsidRDefault="00A461E9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สนับสนุนโดย กรมส่งเสริมอุตสาหกรรมภาคที่ </w:t>
      </w:r>
      <w:r>
        <w:rPr>
          <w:rFonts w:asciiTheme="majorBidi" w:hAnsiTheme="majorBidi" w:cstheme="majorBidi"/>
          <w:sz w:val="40"/>
          <w:szCs w:val="40"/>
        </w:rPr>
        <w:t>1</w:t>
      </w:r>
    </w:p>
    <w:sectPr w:rsidR="00A461E9" w:rsidRPr="00A461E9" w:rsidSect="00A461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461E9"/>
    <w:rsid w:val="009B770C"/>
    <w:rsid w:val="00A4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iLLuSioN</dc:creator>
  <cp:keywords/>
  <dc:description/>
  <cp:lastModifiedBy>iLLuSioN</cp:lastModifiedBy>
  <cp:revision>1</cp:revision>
  <dcterms:created xsi:type="dcterms:W3CDTF">2010-11-30T08:34:00Z</dcterms:created>
  <dcterms:modified xsi:type="dcterms:W3CDTF">2010-11-30T08:37:00Z</dcterms:modified>
</cp:coreProperties>
</file>